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EF513" w14:textId="77777777" w:rsidR="00FE12A3" w:rsidRDefault="00FE12A3" w:rsidP="00FE12A3">
      <w:pPr>
        <w:pStyle w:val="Title"/>
        <w:rPr>
          <w:rFonts w:asciiTheme="minorHAnsi" w:hAnsiTheme="minorHAnsi" w:cstheme="minorHAnsi"/>
        </w:rPr>
      </w:pPr>
    </w:p>
    <w:p w14:paraId="4862B209" w14:textId="3D4F0A67" w:rsidR="00FE12A3" w:rsidRPr="00FE12A3" w:rsidRDefault="00FE12A3" w:rsidP="00FE12A3">
      <w:pPr>
        <w:pStyle w:val="Title"/>
        <w:rPr>
          <w:rFonts w:asciiTheme="minorHAnsi" w:hAnsiTheme="minorHAnsi" w:cstheme="minorHAnsi"/>
        </w:rPr>
      </w:pPr>
      <w:r w:rsidRPr="00FE12A3">
        <w:rPr>
          <w:rFonts w:asciiTheme="minorHAnsi" w:hAnsiTheme="minorHAnsi" w:cstheme="minorHAnsi"/>
        </w:rPr>
        <w:t>ИНФОРМАЦИОНЕН ФИШ ЗА СЪСТАВКИТЕ</w:t>
      </w:r>
    </w:p>
    <w:p w14:paraId="0D54DADD" w14:textId="77777777" w:rsidR="00FE12A3" w:rsidRPr="00FE12A3" w:rsidRDefault="00FE12A3" w:rsidP="00FE12A3">
      <w:pPr>
        <w:ind w:left="540" w:right="252"/>
        <w:jc w:val="center"/>
        <w:rPr>
          <w:rFonts w:asciiTheme="minorHAnsi" w:hAnsiTheme="minorHAnsi" w:cstheme="minorHAnsi"/>
          <w:sz w:val="28"/>
          <w:szCs w:val="28"/>
        </w:rPr>
      </w:pPr>
    </w:p>
    <w:p w14:paraId="0B5D10BA" w14:textId="4FC70655" w:rsidR="00FE12A3" w:rsidRPr="00FE12A3" w:rsidRDefault="00FE12A3" w:rsidP="00FE12A3">
      <w:pPr>
        <w:ind w:left="180" w:right="252"/>
        <w:rPr>
          <w:rFonts w:asciiTheme="minorHAnsi" w:hAnsiTheme="minorHAnsi" w:cstheme="minorHAnsi"/>
          <w:b/>
          <w:bCs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Продукт: </w:t>
      </w:r>
      <w:r w:rsidR="008822F6">
        <w:rPr>
          <w:rFonts w:asciiTheme="minorHAnsi" w:hAnsiTheme="minorHAnsi" w:cstheme="minorHAnsi"/>
          <w:sz w:val="28"/>
          <w:szCs w:val="28"/>
        </w:rPr>
        <w:t xml:space="preserve">ТЕЧЕН </w:t>
      </w:r>
      <w:r w:rsidRPr="00FE12A3">
        <w:rPr>
          <w:rFonts w:asciiTheme="minorHAnsi" w:hAnsiTheme="minorHAnsi" w:cstheme="minorHAnsi"/>
          <w:sz w:val="28"/>
          <w:szCs w:val="28"/>
        </w:rPr>
        <w:t xml:space="preserve">ПЕРИЛЕН ПРЕПАРАТ – за пране на </w:t>
      </w:r>
      <w:r w:rsidR="00F00A21">
        <w:rPr>
          <w:rFonts w:asciiTheme="minorHAnsi" w:hAnsiTheme="minorHAnsi" w:cstheme="minorHAnsi"/>
          <w:sz w:val="28"/>
          <w:szCs w:val="28"/>
        </w:rPr>
        <w:t>бебешки</w:t>
      </w:r>
      <w:r w:rsidRPr="00FE12A3">
        <w:rPr>
          <w:rFonts w:asciiTheme="minorHAnsi" w:hAnsiTheme="minorHAnsi" w:cstheme="minorHAnsi"/>
          <w:sz w:val="28"/>
          <w:szCs w:val="28"/>
        </w:rPr>
        <w:t xml:space="preserve"> </w:t>
      </w:r>
      <w:r w:rsidR="00F00A21">
        <w:rPr>
          <w:rFonts w:asciiTheme="minorHAnsi" w:hAnsiTheme="minorHAnsi" w:cstheme="minorHAnsi"/>
          <w:sz w:val="28"/>
          <w:szCs w:val="28"/>
        </w:rPr>
        <w:t>дрехи</w:t>
      </w:r>
    </w:p>
    <w:p w14:paraId="0C576B24" w14:textId="287B7D9B" w:rsid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Приложение: Препарат за пране на </w:t>
      </w:r>
      <w:r w:rsidR="0051528C">
        <w:rPr>
          <w:rFonts w:asciiTheme="minorHAnsi" w:hAnsiTheme="minorHAnsi" w:cstheme="minorHAnsi"/>
          <w:sz w:val="28"/>
          <w:szCs w:val="28"/>
        </w:rPr>
        <w:t>бе</w:t>
      </w:r>
      <w:r w:rsidR="00F00A21">
        <w:rPr>
          <w:rFonts w:asciiTheme="minorHAnsi" w:hAnsiTheme="minorHAnsi" w:cstheme="minorHAnsi"/>
          <w:sz w:val="28"/>
          <w:szCs w:val="28"/>
        </w:rPr>
        <w:t>бешки</w:t>
      </w:r>
      <w:r w:rsidRPr="00FE12A3">
        <w:rPr>
          <w:rFonts w:asciiTheme="minorHAnsi" w:hAnsiTheme="minorHAnsi" w:cstheme="minorHAnsi"/>
          <w:sz w:val="28"/>
          <w:szCs w:val="28"/>
        </w:rPr>
        <w:t xml:space="preserve"> </w:t>
      </w:r>
      <w:r w:rsidR="00F00A21">
        <w:rPr>
          <w:rFonts w:asciiTheme="minorHAnsi" w:hAnsiTheme="minorHAnsi" w:cstheme="minorHAnsi"/>
          <w:sz w:val="28"/>
          <w:szCs w:val="28"/>
        </w:rPr>
        <w:t>дрехи</w:t>
      </w:r>
    </w:p>
    <w:p w14:paraId="135FB8E7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p w14:paraId="10B60711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>Производител: БУЛЕКО 2000 ООД</w:t>
      </w:r>
    </w:p>
    <w:p w14:paraId="3239D97D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>Булстат:</w:t>
      </w:r>
      <w:r w:rsidRPr="00FE12A3">
        <w:rPr>
          <w:rFonts w:asciiTheme="minorHAnsi" w:hAnsiTheme="minorHAnsi" w:cstheme="minorHAnsi"/>
          <w:bCs/>
          <w:sz w:val="28"/>
          <w:szCs w:val="28"/>
        </w:rPr>
        <w:t xml:space="preserve"> 130174132</w:t>
      </w:r>
    </w:p>
    <w:p w14:paraId="705960BB" w14:textId="77777777" w:rsidR="00FE12A3" w:rsidRPr="00FE12A3" w:rsidRDefault="00FE12A3" w:rsidP="00FE12A3">
      <w:pPr>
        <w:ind w:left="180"/>
        <w:rPr>
          <w:rFonts w:asciiTheme="minorHAnsi" w:hAnsiTheme="minorHAnsi" w:cstheme="minorHAnsi"/>
          <w:sz w:val="28"/>
          <w:szCs w:val="28"/>
          <w:lang w:val="ru-RU"/>
        </w:rPr>
      </w:pPr>
      <w:r w:rsidRPr="00FE12A3">
        <w:rPr>
          <w:rFonts w:asciiTheme="minorHAnsi" w:hAnsiTheme="minorHAnsi" w:cstheme="minorHAnsi"/>
          <w:sz w:val="28"/>
          <w:szCs w:val="28"/>
        </w:rPr>
        <w:t>Адрес: 4640 Ракитово, България, ул. Индустриална 15</w:t>
      </w:r>
    </w:p>
    <w:p w14:paraId="2FE0DB59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Тел.: 00359 884 88 55 39 </w:t>
      </w:r>
    </w:p>
    <w:p w14:paraId="604BB115" w14:textId="285032F2" w:rsidR="00FE12A3" w:rsidRPr="008822F6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  <w:r w:rsidRPr="00FE12A3">
        <w:rPr>
          <w:rFonts w:asciiTheme="minorHAnsi" w:hAnsiTheme="minorHAnsi" w:cstheme="minorHAnsi"/>
          <w:sz w:val="28"/>
          <w:szCs w:val="28"/>
        </w:rPr>
        <w:t>e-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mail</w:t>
      </w:r>
      <w:r w:rsidRPr="00FE12A3">
        <w:rPr>
          <w:rFonts w:asciiTheme="minorHAnsi" w:hAnsiTheme="minorHAnsi" w:cstheme="minorHAnsi"/>
          <w:sz w:val="28"/>
          <w:szCs w:val="28"/>
        </w:rPr>
        <w:t>: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office</w:t>
      </w:r>
      <w:r w:rsidRPr="00FE12A3">
        <w:rPr>
          <w:rFonts w:asciiTheme="minorHAnsi" w:hAnsiTheme="minorHAnsi" w:cstheme="minorHAnsi"/>
          <w:sz w:val="28"/>
          <w:szCs w:val="28"/>
        </w:rPr>
        <w:t>@</w:t>
      </w:r>
      <w:proofErr w:type="spellStart"/>
      <w:r w:rsidRPr="00FE12A3">
        <w:rPr>
          <w:rFonts w:asciiTheme="minorHAnsi" w:hAnsiTheme="minorHAnsi" w:cstheme="minorHAnsi"/>
          <w:sz w:val="28"/>
          <w:szCs w:val="28"/>
          <w:lang w:val="en-US"/>
        </w:rPr>
        <w:t>buleko</w:t>
      </w:r>
      <w:proofErr w:type="spellEnd"/>
      <w:r w:rsidRPr="00FE12A3">
        <w:rPr>
          <w:rFonts w:asciiTheme="minorHAnsi" w:hAnsiTheme="minorHAnsi" w:cstheme="minorHAnsi"/>
          <w:sz w:val="28"/>
          <w:szCs w:val="28"/>
        </w:rPr>
        <w:t>2000.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com</w:t>
      </w:r>
    </w:p>
    <w:p w14:paraId="27BF36F9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0"/>
        <w:gridCol w:w="3377"/>
        <w:gridCol w:w="937"/>
        <w:gridCol w:w="1498"/>
        <w:gridCol w:w="1490"/>
      </w:tblGrid>
      <w:tr w:rsidR="000C3EA5" w:rsidRPr="000C3EA5" w14:paraId="718536D4" w14:textId="77777777" w:rsidTr="000C3EA5">
        <w:tc>
          <w:tcPr>
            <w:tcW w:w="1760" w:type="dxa"/>
            <w:vAlign w:val="center"/>
          </w:tcPr>
          <w:p w14:paraId="187A1C09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377" w:type="dxa"/>
            <w:vAlign w:val="center"/>
          </w:tcPr>
          <w:p w14:paraId="1F923E11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Съставка</w:t>
            </w:r>
          </w:p>
        </w:tc>
        <w:tc>
          <w:tcPr>
            <w:tcW w:w="937" w:type="dxa"/>
            <w:vAlign w:val="center"/>
          </w:tcPr>
          <w:p w14:paraId="4863DFE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98" w:type="dxa"/>
            <w:vAlign w:val="center"/>
          </w:tcPr>
          <w:p w14:paraId="3A907C1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CAS:</w:t>
            </w:r>
          </w:p>
        </w:tc>
        <w:tc>
          <w:tcPr>
            <w:tcW w:w="1490" w:type="dxa"/>
            <w:vAlign w:val="center"/>
          </w:tcPr>
          <w:p w14:paraId="53F4CDBA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EINECS:</w:t>
            </w:r>
          </w:p>
        </w:tc>
      </w:tr>
      <w:tr w:rsidR="000C3EA5" w:rsidRPr="000C3EA5" w14:paraId="1B1116EC" w14:textId="77777777" w:rsidTr="000C3EA5">
        <w:tc>
          <w:tcPr>
            <w:tcW w:w="1760" w:type="dxa"/>
            <w:vAlign w:val="center"/>
          </w:tcPr>
          <w:p w14:paraId="1E95503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ПАВ</w:t>
            </w:r>
          </w:p>
          <w:p w14:paraId="61320DF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vAlign w:val="center"/>
          </w:tcPr>
          <w:p w14:paraId="584D9B7C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Натриев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лаурил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етер сулфат</w:t>
            </w:r>
          </w:p>
          <w:p w14:paraId="3452C215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/Натриева сол на мастния</w:t>
            </w:r>
          </w:p>
          <w:p w14:paraId="65EC77E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  <w:t>12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-С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  <w:t xml:space="preserve">14 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алкохол етер сулфат/, /2ЕО/ сулфат</w:t>
            </w:r>
          </w:p>
        </w:tc>
        <w:tc>
          <w:tcPr>
            <w:tcW w:w="937" w:type="dxa"/>
            <w:vAlign w:val="center"/>
          </w:tcPr>
          <w:p w14:paraId="3BC064FB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5-15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498" w:type="dxa"/>
            <w:vAlign w:val="center"/>
          </w:tcPr>
          <w:p w14:paraId="5EEED463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3088-31-1</w:t>
            </w:r>
          </w:p>
        </w:tc>
        <w:tc>
          <w:tcPr>
            <w:tcW w:w="1490" w:type="dxa"/>
            <w:vAlign w:val="center"/>
          </w:tcPr>
          <w:p w14:paraId="0B56C6B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221-460-0</w:t>
            </w:r>
          </w:p>
        </w:tc>
      </w:tr>
      <w:tr w:rsidR="000C3EA5" w:rsidRPr="000C3EA5" w14:paraId="03E4B1F8" w14:textId="77777777" w:rsidTr="000C3EA5">
        <w:trPr>
          <w:trHeight w:val="1082"/>
        </w:trPr>
        <w:tc>
          <w:tcPr>
            <w:tcW w:w="1760" w:type="dxa"/>
            <w:vAlign w:val="center"/>
          </w:tcPr>
          <w:p w14:paraId="79A90C0F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ПАВ</w:t>
            </w:r>
          </w:p>
        </w:tc>
        <w:tc>
          <w:tcPr>
            <w:tcW w:w="3377" w:type="dxa"/>
            <w:vAlign w:val="center"/>
          </w:tcPr>
          <w:p w14:paraId="6540A1B8" w14:textId="77777777" w:rsidR="008822F6" w:rsidRPr="000C3EA5" w:rsidRDefault="008822F6" w:rsidP="0014408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Amines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C12-14 (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even</w:t>
            </w:r>
            <w:proofErr w:type="spellEnd"/>
          </w:p>
          <w:p w14:paraId="7B88FCDC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numbered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)-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alkyldimethyl,N-oxides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/Е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mpigen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OB/</w:t>
            </w:r>
          </w:p>
        </w:tc>
        <w:tc>
          <w:tcPr>
            <w:tcW w:w="937" w:type="dxa"/>
            <w:vAlign w:val="center"/>
          </w:tcPr>
          <w:p w14:paraId="51598F23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498" w:type="dxa"/>
            <w:vAlign w:val="center"/>
          </w:tcPr>
          <w:p w14:paraId="73D51E6F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Not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available</w:t>
            </w:r>
            <w:proofErr w:type="spellEnd"/>
          </w:p>
        </w:tc>
        <w:tc>
          <w:tcPr>
            <w:tcW w:w="1490" w:type="dxa"/>
            <w:vAlign w:val="center"/>
          </w:tcPr>
          <w:p w14:paraId="51FD77AB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Not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available</w:t>
            </w:r>
            <w:proofErr w:type="spellEnd"/>
          </w:p>
        </w:tc>
      </w:tr>
      <w:tr w:rsidR="000C3EA5" w:rsidRPr="000C3EA5" w14:paraId="3385AE62" w14:textId="77777777" w:rsidTr="000C3EA5">
        <w:tc>
          <w:tcPr>
            <w:tcW w:w="1760" w:type="dxa"/>
            <w:vAlign w:val="center"/>
          </w:tcPr>
          <w:p w14:paraId="0B046860" w14:textId="2A720D5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Акт.съставка</w:t>
            </w:r>
            <w:proofErr w:type="spellEnd"/>
          </w:p>
        </w:tc>
        <w:tc>
          <w:tcPr>
            <w:tcW w:w="3377" w:type="dxa"/>
            <w:vAlign w:val="center"/>
          </w:tcPr>
          <w:p w14:paraId="6A3C4D4B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Оптичен избелител</w:t>
            </w:r>
          </w:p>
          <w:p w14:paraId="4324DD3A" w14:textId="266E3421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ru-RU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/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стилбен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триазонов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дериват/</w:t>
            </w:r>
          </w:p>
        </w:tc>
        <w:tc>
          <w:tcPr>
            <w:tcW w:w="937" w:type="dxa"/>
            <w:vAlign w:val="center"/>
          </w:tcPr>
          <w:p w14:paraId="7847D64E" w14:textId="64D6618E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 5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%</w:t>
            </w:r>
          </w:p>
        </w:tc>
        <w:tc>
          <w:tcPr>
            <w:tcW w:w="1498" w:type="dxa"/>
            <w:vAlign w:val="center"/>
          </w:tcPr>
          <w:p w14:paraId="3E513077" w14:textId="5AA2B2E3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  <w:tc>
          <w:tcPr>
            <w:tcW w:w="1490" w:type="dxa"/>
            <w:vAlign w:val="center"/>
          </w:tcPr>
          <w:p w14:paraId="4BBD2D75" w14:textId="2EB58B2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</w:tr>
      <w:tr w:rsidR="00F00A21" w:rsidRPr="000C3EA5" w14:paraId="6BDA4E1D" w14:textId="77777777" w:rsidTr="00AC21FE">
        <w:tc>
          <w:tcPr>
            <w:tcW w:w="1760" w:type="dxa"/>
            <w:vAlign w:val="center"/>
          </w:tcPr>
          <w:p w14:paraId="03D58F6B" w14:textId="58A59643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793F72">
              <w:rPr>
                <w:rFonts w:asciiTheme="minorHAnsi" w:hAnsiTheme="minorHAnsi" w:cstheme="minorHAnsi"/>
              </w:rPr>
              <w:t>ПАВ</w:t>
            </w:r>
          </w:p>
        </w:tc>
        <w:tc>
          <w:tcPr>
            <w:tcW w:w="3377" w:type="dxa"/>
          </w:tcPr>
          <w:p w14:paraId="32EBC17C" w14:textId="6E60C43C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793F72">
              <w:rPr>
                <w:rFonts w:asciiTheme="minorHAnsi" w:hAnsiTheme="minorHAnsi" w:cstheme="minorHAnsi"/>
              </w:rPr>
              <w:t xml:space="preserve">Калиев </w:t>
            </w:r>
            <w:proofErr w:type="spellStart"/>
            <w:r w:rsidRPr="00793F72">
              <w:rPr>
                <w:rFonts w:asciiTheme="minorHAnsi" w:hAnsiTheme="minorHAnsi" w:cstheme="minorHAnsi"/>
              </w:rPr>
              <w:t>кокоат</w:t>
            </w:r>
            <w:proofErr w:type="spellEnd"/>
            <w:r w:rsidRPr="00793F72">
              <w:rPr>
                <w:rFonts w:asciiTheme="minorHAnsi" w:hAnsiTheme="minorHAnsi" w:cstheme="minorHAnsi"/>
                <w:lang w:val="en-US"/>
              </w:rPr>
              <w:t xml:space="preserve">  Fatty acids, coco, potassium salts</w:t>
            </w:r>
          </w:p>
        </w:tc>
        <w:tc>
          <w:tcPr>
            <w:tcW w:w="937" w:type="dxa"/>
          </w:tcPr>
          <w:p w14:paraId="196A72B4" w14:textId="614610A8" w:rsidR="00F00A21" w:rsidRPr="00F00A21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 w:rsidRPr="00793F72">
              <w:rPr>
                <w:rFonts w:asciiTheme="minorHAnsi" w:hAnsiTheme="minorHAnsi" w:cstheme="minorHAnsi"/>
                <w:lang w:val="en-US"/>
              </w:rPr>
              <w:t>&lt;</w:t>
            </w:r>
            <w:r w:rsidRPr="00793F72">
              <w:rPr>
                <w:rFonts w:asciiTheme="minorHAnsi" w:hAnsiTheme="minorHAnsi" w:cstheme="minorHAnsi"/>
              </w:rPr>
              <w:t xml:space="preserve"> 5</w:t>
            </w:r>
            <w:r>
              <w:rPr>
                <w:rFonts w:asciiTheme="minorHAnsi" w:hAnsiTheme="minorHAnsi" w:cstheme="minorHAnsi"/>
                <w:lang w:val="en-US"/>
              </w:rPr>
              <w:t>%</w:t>
            </w:r>
            <w:bookmarkStart w:id="0" w:name="_GoBack"/>
            <w:bookmarkEnd w:id="0"/>
          </w:p>
        </w:tc>
        <w:tc>
          <w:tcPr>
            <w:tcW w:w="1498" w:type="dxa"/>
          </w:tcPr>
          <w:p w14:paraId="23BF249E" w14:textId="0A8071CA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793F72">
              <w:rPr>
                <w:rFonts w:asciiTheme="minorHAnsi" w:hAnsiTheme="minorHAnsi" w:cstheme="minorHAnsi"/>
              </w:rPr>
              <w:t>61789-30-8</w:t>
            </w:r>
          </w:p>
        </w:tc>
        <w:tc>
          <w:tcPr>
            <w:tcW w:w="1490" w:type="dxa"/>
          </w:tcPr>
          <w:p w14:paraId="76EC8C96" w14:textId="7C9A1391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793F72">
              <w:rPr>
                <w:rFonts w:asciiTheme="minorHAnsi" w:hAnsiTheme="minorHAnsi" w:cstheme="minorHAnsi"/>
              </w:rPr>
              <w:t>263-049-9</w:t>
            </w:r>
          </w:p>
        </w:tc>
      </w:tr>
      <w:tr w:rsidR="00F00A21" w:rsidRPr="000C3EA5" w14:paraId="12126303" w14:textId="77777777" w:rsidTr="000C3EA5">
        <w:trPr>
          <w:trHeight w:val="530"/>
        </w:trPr>
        <w:tc>
          <w:tcPr>
            <w:tcW w:w="1760" w:type="dxa"/>
            <w:vAlign w:val="center"/>
          </w:tcPr>
          <w:p w14:paraId="2A7FA704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Сгъстител</w:t>
            </w:r>
          </w:p>
        </w:tc>
        <w:tc>
          <w:tcPr>
            <w:tcW w:w="3377" w:type="dxa"/>
            <w:vAlign w:val="center"/>
          </w:tcPr>
          <w:p w14:paraId="7E370DE1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Натриев хлорид</w:t>
            </w:r>
          </w:p>
        </w:tc>
        <w:tc>
          <w:tcPr>
            <w:tcW w:w="937" w:type="dxa"/>
            <w:vAlign w:val="center"/>
          </w:tcPr>
          <w:p w14:paraId="211C713E" w14:textId="0FD3BCD5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 5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%</w:t>
            </w:r>
          </w:p>
        </w:tc>
        <w:tc>
          <w:tcPr>
            <w:tcW w:w="1498" w:type="dxa"/>
            <w:vAlign w:val="center"/>
          </w:tcPr>
          <w:p w14:paraId="5B311EC7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7647-14-5</w:t>
            </w:r>
          </w:p>
        </w:tc>
        <w:tc>
          <w:tcPr>
            <w:tcW w:w="1490" w:type="dxa"/>
            <w:vAlign w:val="center"/>
          </w:tcPr>
          <w:p w14:paraId="0676AE89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</w:p>
        </w:tc>
      </w:tr>
      <w:tr w:rsidR="00F00A21" w:rsidRPr="000C3EA5" w14:paraId="28AEB29E" w14:textId="77777777" w:rsidTr="000C3EA5">
        <w:tc>
          <w:tcPr>
            <w:tcW w:w="1760" w:type="dxa"/>
            <w:vAlign w:val="center"/>
          </w:tcPr>
          <w:p w14:paraId="3B973BAB" w14:textId="0092CC0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>ПАВ</w:t>
            </w:r>
          </w:p>
        </w:tc>
        <w:tc>
          <w:tcPr>
            <w:tcW w:w="3377" w:type="dxa"/>
          </w:tcPr>
          <w:p w14:paraId="33D8ECA2" w14:textId="6E69C83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Alcohols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, C13-15-branched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and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linear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ethoxylated</w:t>
            </w:r>
            <w:proofErr w:type="spellEnd"/>
          </w:p>
        </w:tc>
        <w:tc>
          <w:tcPr>
            <w:tcW w:w="937" w:type="dxa"/>
          </w:tcPr>
          <w:p w14:paraId="23FAD0B4" w14:textId="22884830" w:rsidR="00F00A21" w:rsidRPr="00F00A21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>5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  <w:t>%</w:t>
            </w:r>
          </w:p>
        </w:tc>
        <w:tc>
          <w:tcPr>
            <w:tcW w:w="1498" w:type="dxa"/>
          </w:tcPr>
          <w:p w14:paraId="682558AA" w14:textId="18A8D2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157627-86-6</w:t>
            </w:r>
          </w:p>
        </w:tc>
        <w:tc>
          <w:tcPr>
            <w:tcW w:w="1490" w:type="dxa"/>
          </w:tcPr>
          <w:p w14:paraId="7BC75256" w14:textId="1F9ECD9D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  <w:t>Polymer</w:t>
            </w:r>
          </w:p>
        </w:tc>
      </w:tr>
      <w:tr w:rsidR="00F00A21" w:rsidRPr="000C3EA5" w14:paraId="369C03C8" w14:textId="77777777" w:rsidTr="000C3EA5">
        <w:tc>
          <w:tcPr>
            <w:tcW w:w="1760" w:type="dxa"/>
            <w:vAlign w:val="center"/>
          </w:tcPr>
          <w:p w14:paraId="0966050C" w14:textId="52BFB162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Активно вещество</w:t>
            </w:r>
          </w:p>
        </w:tc>
        <w:tc>
          <w:tcPr>
            <w:tcW w:w="3377" w:type="dxa"/>
          </w:tcPr>
          <w:p w14:paraId="29DC42E6" w14:textId="4465B30D" w:rsidR="00F00A21" w:rsidRPr="000C3EA5" w:rsidRDefault="00F00A21" w:rsidP="00F00A21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Na</w:t>
            </w:r>
            <w:r w:rsidRPr="000C3EA5">
              <w:rPr>
                <w:rFonts w:asciiTheme="minorHAnsi" w:hAnsiTheme="minorHAnsi" w:cstheme="minorHAnsi"/>
                <w:color w:val="000000" w:themeColor="text1"/>
                <w:vertAlign w:val="subscript"/>
                <w:lang w:val="en-US"/>
              </w:rPr>
              <w:t>4</w:t>
            </w: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EDTA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Etylenediaminetetraacetic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</w:t>
            </w:r>
            <w:proofErr w:type="spellStart"/>
            <w:proofErr w:type="gramStart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acid,tetrasodium</w:t>
            </w:r>
            <w:proofErr w:type="spellEnd"/>
            <w:proofErr w:type="gramEnd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salt</w:t>
            </w:r>
          </w:p>
        </w:tc>
        <w:tc>
          <w:tcPr>
            <w:tcW w:w="937" w:type="dxa"/>
          </w:tcPr>
          <w:p w14:paraId="01FF4B79" w14:textId="11C736A6" w:rsidR="00F00A21" w:rsidRPr="00F00A21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5</w:t>
            </w:r>
            <w:r>
              <w:rPr>
                <w:rFonts w:asciiTheme="minorHAnsi" w:hAnsiTheme="minorHAnsi" w:cstheme="minorHAnsi"/>
                <w:color w:val="000000" w:themeColor="text1"/>
                <w:lang w:val="en-US"/>
              </w:rPr>
              <w:t>%</w:t>
            </w:r>
          </w:p>
        </w:tc>
        <w:tc>
          <w:tcPr>
            <w:tcW w:w="1498" w:type="dxa"/>
          </w:tcPr>
          <w:p w14:paraId="39FF133C" w14:textId="79325CD1" w:rsidR="00F00A21" w:rsidRPr="000C3EA5" w:rsidRDefault="00F00A21" w:rsidP="00F00A21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114-02-8</w:t>
            </w:r>
          </w:p>
        </w:tc>
        <w:tc>
          <w:tcPr>
            <w:tcW w:w="1490" w:type="dxa"/>
          </w:tcPr>
          <w:p w14:paraId="0991BA12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</w:pPr>
          </w:p>
        </w:tc>
      </w:tr>
      <w:tr w:rsidR="00F00A21" w:rsidRPr="000C3EA5" w14:paraId="0619FF7C" w14:textId="77777777" w:rsidTr="000C3EA5">
        <w:tc>
          <w:tcPr>
            <w:tcW w:w="1760" w:type="dxa"/>
            <w:vAlign w:val="center"/>
          </w:tcPr>
          <w:p w14:paraId="00D0D86B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77" w:type="dxa"/>
          </w:tcPr>
          <w:p w14:paraId="670B3C70" w14:textId="5F2D1A12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en-US"/>
              </w:rPr>
              <w:t>Glycerine</w:t>
            </w:r>
            <w:proofErr w:type="spellEnd"/>
          </w:p>
        </w:tc>
        <w:tc>
          <w:tcPr>
            <w:tcW w:w="937" w:type="dxa"/>
          </w:tcPr>
          <w:p w14:paraId="351A7E0A" w14:textId="685EA405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en-US"/>
              </w:rPr>
              <w:t>&lt;5%</w:t>
            </w:r>
          </w:p>
        </w:tc>
        <w:tc>
          <w:tcPr>
            <w:tcW w:w="1498" w:type="dxa"/>
          </w:tcPr>
          <w:p w14:paraId="54621368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90" w:type="dxa"/>
          </w:tcPr>
          <w:p w14:paraId="518F6B73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</w:pPr>
          </w:p>
        </w:tc>
      </w:tr>
      <w:tr w:rsidR="00F00A21" w:rsidRPr="000C3EA5" w14:paraId="05199F9B" w14:textId="77777777" w:rsidTr="000C3EA5">
        <w:tc>
          <w:tcPr>
            <w:tcW w:w="1760" w:type="dxa"/>
            <w:vAlign w:val="center"/>
          </w:tcPr>
          <w:p w14:paraId="7589FB12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Оцветител</w:t>
            </w:r>
          </w:p>
        </w:tc>
        <w:tc>
          <w:tcPr>
            <w:tcW w:w="3377" w:type="dxa"/>
            <w:vAlign w:val="center"/>
          </w:tcPr>
          <w:p w14:paraId="4971E7A9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Хранителен агент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ru-RU"/>
              </w:rPr>
              <w:t>:</w:t>
            </w:r>
          </w:p>
          <w:p w14:paraId="1676A81D" w14:textId="34FC6C5D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611C235F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0,1 %</w:t>
            </w:r>
          </w:p>
        </w:tc>
        <w:tc>
          <w:tcPr>
            <w:tcW w:w="1498" w:type="dxa"/>
            <w:vAlign w:val="center"/>
          </w:tcPr>
          <w:p w14:paraId="4CFA50CA" w14:textId="52D5F8D0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14:paraId="0604E6DF" w14:textId="75B712E9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F00A21" w:rsidRPr="000C3EA5" w14:paraId="40493BE1" w14:textId="77777777" w:rsidTr="000C3EA5">
        <w:trPr>
          <w:trHeight w:val="736"/>
        </w:trPr>
        <w:tc>
          <w:tcPr>
            <w:tcW w:w="1760" w:type="dxa"/>
            <w:vAlign w:val="center"/>
          </w:tcPr>
          <w:p w14:paraId="549E1A53" w14:textId="54951F5A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Консервант</w:t>
            </w:r>
          </w:p>
        </w:tc>
        <w:tc>
          <w:tcPr>
            <w:tcW w:w="3377" w:type="dxa"/>
          </w:tcPr>
          <w:p w14:paraId="5A8435DC" w14:textId="77777777" w:rsidR="00F00A21" w:rsidRPr="000C3EA5" w:rsidRDefault="00F00A21" w:rsidP="00F00A21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METHYLCHLOROISOTHIAZOLINONE</w:t>
            </w: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and 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METHYLISOTHIAZOLINONE</w:t>
            </w:r>
          </w:p>
          <w:p w14:paraId="5064B818" w14:textId="1D130FD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Mixture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of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: 5-chloro-2-methyl-2H-isothiazol-3-one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and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2-methyl-2H-isothiazol-3-one (3:1) </w:t>
            </w:r>
          </w:p>
        </w:tc>
        <w:tc>
          <w:tcPr>
            <w:tcW w:w="937" w:type="dxa"/>
            <w:vAlign w:val="center"/>
          </w:tcPr>
          <w:p w14:paraId="42F757AC" w14:textId="7F53798D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0,1 %</w:t>
            </w:r>
          </w:p>
        </w:tc>
        <w:tc>
          <w:tcPr>
            <w:tcW w:w="1498" w:type="dxa"/>
          </w:tcPr>
          <w:p w14:paraId="25EB2AFE" w14:textId="406B1D3E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55965-84-9</w:t>
            </w:r>
          </w:p>
        </w:tc>
        <w:tc>
          <w:tcPr>
            <w:tcW w:w="1490" w:type="dxa"/>
          </w:tcPr>
          <w:p w14:paraId="684DB9A6" w14:textId="77777777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247-500-7</w:t>
            </w:r>
          </w:p>
          <w:p w14:paraId="49DD0D04" w14:textId="08D80540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220-239-6</w:t>
            </w:r>
          </w:p>
        </w:tc>
      </w:tr>
      <w:tr w:rsidR="00F00A21" w:rsidRPr="000C3EA5" w14:paraId="5411EF06" w14:textId="77777777" w:rsidTr="000C3EA5">
        <w:trPr>
          <w:trHeight w:val="736"/>
        </w:trPr>
        <w:tc>
          <w:tcPr>
            <w:tcW w:w="1760" w:type="dxa"/>
            <w:vAlign w:val="center"/>
          </w:tcPr>
          <w:p w14:paraId="673346A1" w14:textId="19D1A423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Ароматизиращ агент</w:t>
            </w:r>
          </w:p>
        </w:tc>
        <w:tc>
          <w:tcPr>
            <w:tcW w:w="3377" w:type="dxa"/>
          </w:tcPr>
          <w:p w14:paraId="35297E35" w14:textId="033C5EF9" w:rsidR="00F00A21" w:rsidRPr="000C3EA5" w:rsidRDefault="00F00A21" w:rsidP="00F00A21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Парфюмна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композиция</w:t>
            </w:r>
          </w:p>
        </w:tc>
        <w:tc>
          <w:tcPr>
            <w:tcW w:w="937" w:type="dxa"/>
          </w:tcPr>
          <w:p w14:paraId="13DB8A6D" w14:textId="07B9F5D1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0,1 %</w:t>
            </w:r>
          </w:p>
        </w:tc>
        <w:tc>
          <w:tcPr>
            <w:tcW w:w="1498" w:type="dxa"/>
          </w:tcPr>
          <w:p w14:paraId="685A42E6" w14:textId="04180A9A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  <w:tc>
          <w:tcPr>
            <w:tcW w:w="1490" w:type="dxa"/>
          </w:tcPr>
          <w:p w14:paraId="69C56072" w14:textId="295B67D9" w:rsidR="00F00A21" w:rsidRPr="000C3EA5" w:rsidRDefault="00F00A21" w:rsidP="00F00A2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</w:tr>
    </w:tbl>
    <w:p w14:paraId="6AFDC3D7" w14:textId="07DBBF42" w:rsidR="00973BFA" w:rsidRPr="008822F6" w:rsidRDefault="00973BFA" w:rsidP="00FE12A3">
      <w:pPr>
        <w:rPr>
          <w:rFonts w:asciiTheme="minorHAnsi" w:hAnsiTheme="minorHAnsi" w:cstheme="minorHAnsi"/>
          <w:lang w:val="en-US"/>
        </w:rPr>
      </w:pPr>
    </w:p>
    <w:sectPr w:rsidR="00973BFA" w:rsidRPr="008822F6" w:rsidSect="00923DB1">
      <w:headerReference w:type="default" r:id="rId7"/>
      <w:footerReference w:type="default" r:id="rId8"/>
      <w:pgSz w:w="11906" w:h="16838" w:code="9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BD109" w14:textId="77777777" w:rsidR="00B64DC7" w:rsidRDefault="00B64DC7" w:rsidP="00871CD1">
      <w:r>
        <w:separator/>
      </w:r>
    </w:p>
  </w:endnote>
  <w:endnote w:type="continuationSeparator" w:id="0">
    <w:p w14:paraId="3F75F085" w14:textId="77777777" w:rsidR="00B64DC7" w:rsidRDefault="00B64DC7" w:rsidP="008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0E2E" w14:textId="77777777" w:rsidR="00871CD1" w:rsidRPr="00545642" w:rsidRDefault="00545642" w:rsidP="00CD2607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 w:rsidRPr="00545642">
      <w:rPr>
        <w:rFonts w:ascii="Times New Roman" w:hAnsi="Times New Roman"/>
        <w:noProof/>
        <w:sz w:val="20"/>
        <w:szCs w:val="24"/>
        <w:lang w:val="en-US"/>
      </w:rPr>
      <w:t>Buleko 2000 Ltd.</w:t>
    </w:r>
  </w:p>
  <w:p w14:paraId="237BC1D2" w14:textId="77777777" w:rsidR="009E406A" w:rsidRDefault="009E406A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4640 Rakitovo, 15 Industrialna str. </w:t>
    </w:r>
  </w:p>
  <w:p w14:paraId="5DC75739" w14:textId="77777777" w:rsidR="00545642" w:rsidRPr="00545642" w:rsidRDefault="00545642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 </w:t>
    </w:r>
    <w:r w:rsidRPr="00545642">
      <w:rPr>
        <w:rFonts w:ascii="Times New Roman" w:hAnsi="Times New Roman"/>
        <w:noProof/>
        <w:sz w:val="20"/>
        <w:szCs w:val="24"/>
        <w:lang w:val="en-US"/>
      </w:rPr>
      <w:t xml:space="preserve">Email: </w:t>
    </w:r>
    <w:hyperlink r:id="rId1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office@buleko2000.com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Web: </w:t>
    </w:r>
    <w:hyperlink r:id="rId2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www.buleko2000.com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</w:t>
    </w:r>
  </w:p>
  <w:p w14:paraId="436A1FEA" w14:textId="77777777" w:rsidR="00871CD1" w:rsidRDefault="0087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B38C3" w14:textId="77777777" w:rsidR="00B64DC7" w:rsidRDefault="00B64DC7" w:rsidP="00871CD1">
      <w:r>
        <w:separator/>
      </w:r>
    </w:p>
  </w:footnote>
  <w:footnote w:type="continuationSeparator" w:id="0">
    <w:p w14:paraId="1D7982B5" w14:textId="77777777" w:rsidR="00B64DC7" w:rsidRDefault="00B64DC7" w:rsidP="0087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17D0" w14:textId="77777777" w:rsidR="00871CD1" w:rsidRPr="00871CD1" w:rsidRDefault="00923DB1" w:rsidP="00923DB1">
    <w:pPr>
      <w:pStyle w:val="Header"/>
      <w:rPr>
        <w:rFonts w:ascii="Arial" w:hAnsi="Arial" w:cs="Arial"/>
        <w:sz w:val="16"/>
        <w:szCs w:val="16"/>
        <w:lang w:val="en-US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380FF0EE" wp14:editId="569AB367">
          <wp:simplePos x="0" y="0"/>
          <wp:positionH relativeFrom="column">
            <wp:posOffset>4710430</wp:posOffset>
          </wp:positionH>
          <wp:positionV relativeFrom="paragraph">
            <wp:posOffset>12700</wp:posOffset>
          </wp:positionV>
          <wp:extent cx="1295400" cy="285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1CD1">
      <w:rPr>
        <w:rFonts w:ascii="Times New Roman" w:hAnsi="Times New Roman"/>
        <w:noProof/>
        <w:sz w:val="24"/>
        <w:szCs w:val="24"/>
      </w:rPr>
      <w:drawing>
        <wp:inline distT="0" distB="0" distL="0" distR="0" wp14:anchorId="07E15834" wp14:editId="6B0177F0">
          <wp:extent cx="1181100" cy="285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 w:cs="Arial"/>
        <w:b/>
        <w:noProof/>
        <w:sz w:val="18"/>
        <w:szCs w:val="18"/>
        <w:lang w:val="en-US"/>
      </w:rPr>
      <w:t xml:space="preserve">                 </w:t>
    </w:r>
    <w:r w:rsidR="00871CD1" w:rsidRPr="00871CD1">
      <w:rPr>
        <w:rFonts w:ascii="Book Antiqua" w:hAnsi="Book Antiqua" w:cs="Arial"/>
        <w:b/>
        <w:noProof/>
        <w:color w:val="002060"/>
        <w:sz w:val="18"/>
        <w:szCs w:val="18"/>
        <w:lang w:val="en-US"/>
      </w:rPr>
      <w:t xml:space="preserve">CLEANING  AND  WASHING  </w:t>
    </w:r>
    <w:r w:rsidR="00545642">
      <w:rPr>
        <w:rFonts w:ascii="Book Antiqua" w:hAnsi="Book Antiqua" w:cs="Arial"/>
        <w:b/>
        <w:noProof/>
        <w:color w:val="002060"/>
        <w:sz w:val="18"/>
        <w:szCs w:val="18"/>
        <w:lang w:val="en-US"/>
      </w:rPr>
      <w:t>DETERGENTS</w:t>
    </w:r>
    <w:r>
      <w:rPr>
        <w:rFonts w:ascii="Arial" w:hAnsi="Arial" w:cs="Arial"/>
        <w:b/>
        <w:noProof/>
        <w:sz w:val="18"/>
        <w:szCs w:val="18"/>
        <w:lang w:val="en-US"/>
      </w:rPr>
      <w:t xml:space="preserve">               </w:t>
    </w:r>
  </w:p>
  <w:p w14:paraId="4A0186FD" w14:textId="77777777" w:rsidR="00871CD1" w:rsidRPr="00871CD1" w:rsidRDefault="00871CD1" w:rsidP="00871CD1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F5EC8"/>
    <w:multiLevelType w:val="hybridMultilevel"/>
    <w:tmpl w:val="BB74E080"/>
    <w:lvl w:ilvl="0" w:tplc="4F26D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2B3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A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E80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E28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F0AC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EB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D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A635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F63622"/>
    <w:multiLevelType w:val="hybridMultilevel"/>
    <w:tmpl w:val="04B26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1333"/>
    <w:multiLevelType w:val="hybridMultilevel"/>
    <w:tmpl w:val="A26463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DEA"/>
    <w:multiLevelType w:val="hybridMultilevel"/>
    <w:tmpl w:val="A2D2F1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B1199"/>
    <w:multiLevelType w:val="hybridMultilevel"/>
    <w:tmpl w:val="9A007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975D3"/>
    <w:multiLevelType w:val="hybridMultilevel"/>
    <w:tmpl w:val="0546AF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D1"/>
    <w:rsid w:val="00026A4F"/>
    <w:rsid w:val="000767DB"/>
    <w:rsid w:val="000811A7"/>
    <w:rsid w:val="000919E1"/>
    <w:rsid w:val="00096F9B"/>
    <w:rsid w:val="000C3EA5"/>
    <w:rsid w:val="0013720A"/>
    <w:rsid w:val="00192F83"/>
    <w:rsid w:val="001A3B1E"/>
    <w:rsid w:val="001E7080"/>
    <w:rsid w:val="00216E42"/>
    <w:rsid w:val="0023266A"/>
    <w:rsid w:val="002351FF"/>
    <w:rsid w:val="00266D10"/>
    <w:rsid w:val="00297DEA"/>
    <w:rsid w:val="002B548E"/>
    <w:rsid w:val="002E6475"/>
    <w:rsid w:val="00305FEC"/>
    <w:rsid w:val="00365450"/>
    <w:rsid w:val="003B0B9A"/>
    <w:rsid w:val="003D0CAB"/>
    <w:rsid w:val="003D4D17"/>
    <w:rsid w:val="003F0458"/>
    <w:rsid w:val="00422250"/>
    <w:rsid w:val="00447936"/>
    <w:rsid w:val="00472792"/>
    <w:rsid w:val="004C66F7"/>
    <w:rsid w:val="00504F37"/>
    <w:rsid w:val="0051528C"/>
    <w:rsid w:val="00545642"/>
    <w:rsid w:val="00556266"/>
    <w:rsid w:val="0057401C"/>
    <w:rsid w:val="00590F1A"/>
    <w:rsid w:val="005B71DA"/>
    <w:rsid w:val="005C6778"/>
    <w:rsid w:val="005F577B"/>
    <w:rsid w:val="0062248E"/>
    <w:rsid w:val="0066571C"/>
    <w:rsid w:val="006B7846"/>
    <w:rsid w:val="00754C60"/>
    <w:rsid w:val="007D3F12"/>
    <w:rsid w:val="007F2129"/>
    <w:rsid w:val="00836DD7"/>
    <w:rsid w:val="00843EAF"/>
    <w:rsid w:val="00844544"/>
    <w:rsid w:val="00863FF5"/>
    <w:rsid w:val="008700DB"/>
    <w:rsid w:val="00871CD1"/>
    <w:rsid w:val="008822F6"/>
    <w:rsid w:val="00882668"/>
    <w:rsid w:val="008A6D03"/>
    <w:rsid w:val="008D145E"/>
    <w:rsid w:val="008D6505"/>
    <w:rsid w:val="00923DB1"/>
    <w:rsid w:val="00924882"/>
    <w:rsid w:val="00943B10"/>
    <w:rsid w:val="00973BFA"/>
    <w:rsid w:val="009A16FF"/>
    <w:rsid w:val="009A6295"/>
    <w:rsid w:val="009E2248"/>
    <w:rsid w:val="009E406A"/>
    <w:rsid w:val="00A1356A"/>
    <w:rsid w:val="00A40268"/>
    <w:rsid w:val="00A57B98"/>
    <w:rsid w:val="00A76E9D"/>
    <w:rsid w:val="00AA0A44"/>
    <w:rsid w:val="00AD6C9E"/>
    <w:rsid w:val="00B64DC7"/>
    <w:rsid w:val="00B771BB"/>
    <w:rsid w:val="00B81746"/>
    <w:rsid w:val="00B916BB"/>
    <w:rsid w:val="00CD2607"/>
    <w:rsid w:val="00D22ECF"/>
    <w:rsid w:val="00D525D7"/>
    <w:rsid w:val="00DC7C08"/>
    <w:rsid w:val="00DE20CD"/>
    <w:rsid w:val="00E92AB5"/>
    <w:rsid w:val="00EA5CA7"/>
    <w:rsid w:val="00EB3430"/>
    <w:rsid w:val="00EC20B7"/>
    <w:rsid w:val="00ED290E"/>
    <w:rsid w:val="00F00A21"/>
    <w:rsid w:val="00F51479"/>
    <w:rsid w:val="00F62774"/>
    <w:rsid w:val="00F81305"/>
    <w:rsid w:val="00F90727"/>
    <w:rsid w:val="00FC0F48"/>
    <w:rsid w:val="00FE12A3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9276"/>
  <w15:docId w15:val="{111922A4-F5F2-41BD-A003-2F14929F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48E"/>
    <w:pPr>
      <w:spacing w:after="0" w:line="240" w:lineRule="auto"/>
    </w:pPr>
    <w:rPr>
      <w:rFonts w:ascii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919E1"/>
    <w:pPr>
      <w:keepNext/>
      <w:jc w:val="center"/>
      <w:outlineLvl w:val="0"/>
    </w:pPr>
    <w:rPr>
      <w:rFonts w:ascii="Arial" w:eastAsia="Times New Roman" w:hAnsi="Arial"/>
      <w:b/>
      <w:noProof/>
      <w:color w:val="000000"/>
      <w:sz w:val="12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CD1"/>
  </w:style>
  <w:style w:type="paragraph" w:styleId="Footer">
    <w:name w:val="footer"/>
    <w:basedOn w:val="Normal"/>
    <w:link w:val="Foot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CD1"/>
  </w:style>
  <w:style w:type="paragraph" w:styleId="BalloonText">
    <w:name w:val="Balloon Text"/>
    <w:basedOn w:val="Normal"/>
    <w:link w:val="BalloonTextChar"/>
    <w:uiPriority w:val="99"/>
    <w:semiHidden/>
    <w:unhideWhenUsed/>
    <w:rsid w:val="008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C60"/>
    <w:pPr>
      <w:ind w:left="720"/>
      <w:contextualSpacing/>
    </w:pPr>
  </w:style>
  <w:style w:type="table" w:styleId="TableGrid">
    <w:name w:val="Table Grid"/>
    <w:basedOn w:val="TableNormal"/>
    <w:uiPriority w:val="59"/>
    <w:rsid w:val="00754C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7F21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7F21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21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29"/>
    <w:rPr>
      <w:rFonts w:ascii="Calibri" w:hAnsi="Calibri" w:cs="Times New Roman"/>
      <w:b/>
      <w:bCs/>
      <w:i/>
      <w:iCs/>
      <w:color w:val="4F81BD" w:themeColor="accent1"/>
      <w:lang w:eastAsia="bg-BG"/>
    </w:rPr>
  </w:style>
  <w:style w:type="paragraph" w:styleId="Title">
    <w:name w:val="Title"/>
    <w:basedOn w:val="Normal"/>
    <w:link w:val="TitleChar"/>
    <w:qFormat/>
    <w:rsid w:val="002B548E"/>
    <w:pPr>
      <w:ind w:left="540" w:right="252"/>
      <w:jc w:val="center"/>
    </w:pPr>
    <w:rPr>
      <w:rFonts w:ascii="Times New Roman" w:eastAsia="Times New Roman" w:hAnsi="Times New Roman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2B548E"/>
    <w:rPr>
      <w:rFonts w:ascii="Times New Roman" w:eastAsia="Times New Roman" w:hAnsi="Times New Roman" w:cs="Times New Roman"/>
      <w:sz w:val="28"/>
      <w:szCs w:val="28"/>
      <w:u w:val="single"/>
      <w:lang w:eastAsia="bg-BG"/>
    </w:rPr>
  </w:style>
  <w:style w:type="character" w:styleId="Hyperlink">
    <w:name w:val="Hyperlink"/>
    <w:basedOn w:val="DefaultParagraphFont"/>
    <w:uiPriority w:val="99"/>
    <w:unhideWhenUsed/>
    <w:rsid w:val="00545642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1A3B1E"/>
  </w:style>
  <w:style w:type="character" w:customStyle="1" w:styleId="st1">
    <w:name w:val="st1"/>
    <w:basedOn w:val="DefaultParagraphFont"/>
    <w:rsid w:val="001A3B1E"/>
  </w:style>
  <w:style w:type="character" w:customStyle="1" w:styleId="shorttext">
    <w:name w:val="short_text"/>
    <w:basedOn w:val="DefaultParagraphFont"/>
    <w:rsid w:val="001A3B1E"/>
  </w:style>
  <w:style w:type="character" w:customStyle="1" w:styleId="Heading1Char">
    <w:name w:val="Heading 1 Char"/>
    <w:basedOn w:val="DefaultParagraphFont"/>
    <w:link w:val="Heading1"/>
    <w:rsid w:val="000919E1"/>
    <w:rPr>
      <w:rFonts w:ascii="Arial" w:eastAsia="Times New Roman" w:hAnsi="Arial" w:cs="Times New Roman"/>
      <w:b/>
      <w:noProof/>
      <w:color w:val="000000"/>
      <w:sz w:val="12"/>
      <w:szCs w:val="20"/>
      <w:lang w:val="de-DE" w:eastAsia="de-DE"/>
    </w:rPr>
  </w:style>
  <w:style w:type="table" w:styleId="GridTable4-Accent1">
    <w:name w:val="Grid Table 4 Accent 1"/>
    <w:basedOn w:val="TableNormal"/>
    <w:uiPriority w:val="49"/>
    <w:rsid w:val="0013720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13720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72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uiPriority w:val="1"/>
    <w:qFormat/>
    <w:rsid w:val="00836DD7"/>
    <w:pPr>
      <w:spacing w:after="0" w:line="240" w:lineRule="auto"/>
    </w:pPr>
    <w:rPr>
      <w:rFonts w:ascii="Calibri" w:hAnsi="Calibri" w:cs="Times New Roman"/>
      <w:lang w:eastAsia="bg-BG"/>
    </w:rPr>
  </w:style>
  <w:style w:type="paragraph" w:customStyle="1" w:styleId="Default">
    <w:name w:val="Default"/>
    <w:rsid w:val="00FE12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94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2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leko2000.com" TargetMode="External"/><Relationship Id="rId1" Type="http://schemas.openxmlformats.org/officeDocument/2006/relationships/hyperlink" Target="mailto:office@buleko2000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Buleko1</dc:creator>
  <cp:lastModifiedBy>Andrii Khadzhyohlo</cp:lastModifiedBy>
  <cp:revision>2</cp:revision>
  <cp:lastPrinted>2023-07-05T12:06:00Z</cp:lastPrinted>
  <dcterms:created xsi:type="dcterms:W3CDTF">2024-10-13T17:24:00Z</dcterms:created>
  <dcterms:modified xsi:type="dcterms:W3CDTF">2024-10-13T17:24:00Z</dcterms:modified>
</cp:coreProperties>
</file>